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rPr>
          <w:rFonts w:hint="eastAsia" w:ascii="方正小标宋简体" w:eastAsia="方正小标宋简体"/>
          <w:sz w:val="44"/>
          <w:szCs w:val="44"/>
        </w:rPr>
      </w:pPr>
      <w:r>
        <w:rPr>
          <w:rFonts w:ascii="方正小标宋简体" w:eastAsia="方正小标宋简体" w:cs="仿宋"/>
          <w:bCs/>
          <w:szCs w:val="44"/>
        </w:rPr>
        <w:t>附件</w:t>
      </w:r>
      <w:r>
        <w:rPr>
          <w:rFonts w:hint="eastAsia" w:ascii="方正小标宋简体" w:eastAsia="方正小标宋简体" w:cs="仿宋"/>
          <w:bCs/>
          <w:szCs w:val="44"/>
        </w:rPr>
        <w:t>：</w:t>
      </w:r>
      <w:r>
        <w:rPr>
          <w:rFonts w:ascii="方正小标宋简体" w:eastAsia="方正小标宋简体" w:cs="仿宋"/>
          <w:bCs/>
          <w:sz w:val="44"/>
          <w:szCs w:val="44"/>
        </w:rPr>
        <w:tab/>
      </w:r>
    </w:p>
    <w:p>
      <w:pPr>
        <w:tabs>
          <w:tab w:val="left" w:pos="915"/>
          <w:tab w:val="center" w:pos="4251"/>
        </w:tabs>
        <w:spacing w:line="600" w:lineRule="exact"/>
        <w:ind w:firstLine="197" w:firstLineChars="43"/>
        <w:jc w:val="center"/>
        <w:rPr>
          <w:rFonts w:ascii="方正小标宋简体" w:eastAsia="方正小标宋简体" w:cs="仿宋"/>
          <w:b/>
          <w:bCs/>
          <w:sz w:val="44"/>
          <w:szCs w:val="44"/>
        </w:rPr>
      </w:pPr>
      <w:bookmarkStart w:id="0" w:name="_GoBack"/>
      <w:r>
        <w:rPr>
          <w:rFonts w:hint="eastAsia" w:ascii="方正小标宋简体" w:eastAsia="方正小标宋简体" w:cs="仿宋"/>
          <w:b/>
          <w:bCs/>
          <w:sz w:val="44"/>
          <w:szCs w:val="44"/>
        </w:rPr>
        <w:t>应聘条件</w:t>
      </w:r>
    </w:p>
    <w:bookmarkEnd w:id="0"/>
    <w:p>
      <w:pPr>
        <w:spacing w:line="600" w:lineRule="exact"/>
        <w:ind w:firstLine="197" w:firstLineChars="43"/>
        <w:jc w:val="center"/>
        <w:rPr>
          <w:rFonts w:ascii="方正小标宋简体" w:eastAsia="方正小标宋简体" w:cs="仿宋"/>
          <w:b/>
          <w:bCs/>
          <w:sz w:val="44"/>
          <w:szCs w:val="44"/>
        </w:rPr>
      </w:pPr>
    </w:p>
    <w:p>
      <w:pPr>
        <w:numPr>
          <w:ilvl w:val="0"/>
          <w:numId w:val="1"/>
        </w:numPr>
        <w:ind w:firstLine="672"/>
        <w:rPr>
          <w:rFonts w:hAnsi="黑体"/>
          <w:lang w:bidi="en-US"/>
        </w:rPr>
      </w:pPr>
      <w:r>
        <w:rPr>
          <w:rFonts w:hint="eastAsia" w:ascii="黑体" w:hAnsi="黑体" w:eastAsia="黑体"/>
        </w:rPr>
        <w:t>集团本部</w:t>
      </w:r>
    </w:p>
    <w:p>
      <w:pPr>
        <w:ind w:firstLine="674"/>
        <w:rPr>
          <w:rFonts w:hAnsi="黑体"/>
          <w:lang w:bidi="en-US"/>
        </w:rPr>
      </w:pPr>
      <w:r>
        <w:rPr>
          <w:rFonts w:hint="eastAsia" w:hAnsi="黑体"/>
          <w:b/>
          <w:bCs/>
        </w:rPr>
        <w:t>财务部财务主管岗1名</w:t>
      </w:r>
      <w:r>
        <w:rPr>
          <w:rFonts w:hint="eastAsia" w:hAnsi="黑体"/>
        </w:rPr>
        <w:t>：35周岁以下</w:t>
      </w:r>
      <w:r>
        <w:rPr>
          <w:rFonts w:hint="eastAsia" w:hAnsi="黑体"/>
          <w:lang w:eastAsia="zh-CN"/>
        </w:rPr>
        <w:t>，</w:t>
      </w:r>
      <w:r>
        <w:rPr>
          <w:rFonts w:hint="eastAsia" w:hAnsi="黑体"/>
        </w:rPr>
        <w:t>财务管理或会计类专业</w:t>
      </w:r>
      <w:r>
        <w:rPr>
          <w:rFonts w:hint="eastAsia" w:hAnsi="黑体"/>
          <w:lang w:eastAsia="zh-CN"/>
        </w:rPr>
        <w:t>，</w:t>
      </w:r>
      <w:r>
        <w:rPr>
          <w:rFonts w:hint="eastAsia" w:hAnsi="黑体"/>
        </w:rPr>
        <w:t>本科以上学历</w:t>
      </w:r>
      <w:r>
        <w:rPr>
          <w:rFonts w:hint="eastAsia" w:hAnsi="黑体"/>
          <w:lang w:eastAsia="zh-CN"/>
        </w:rPr>
        <w:t>，</w:t>
      </w:r>
      <w:r>
        <w:rPr>
          <w:rFonts w:hint="eastAsia" w:hAnsi="黑体"/>
        </w:rPr>
        <w:t>具有中级职称或注册会计师资格，3年以上大中型企业工作经历；精通财务核算与分析、融资（资金）管理、财务信息化建设等相关工作内容；熟练使用OFFICE办公软件。</w:t>
      </w:r>
    </w:p>
    <w:p>
      <w:pPr>
        <w:numPr>
          <w:ilvl w:val="0"/>
          <w:numId w:val="1"/>
        </w:numPr>
        <w:tabs>
          <w:tab w:val="left" w:pos="3686"/>
        </w:tabs>
        <w:ind w:firstLine="672"/>
        <w:rPr>
          <w:rFonts w:ascii="黑体" w:hAnsi="黑体" w:eastAsia="黑体"/>
        </w:rPr>
      </w:pPr>
      <w:r>
        <w:rPr>
          <w:rFonts w:hint="eastAsia" w:ascii="黑体" w:hAnsi="黑体" w:eastAsia="黑体"/>
        </w:rPr>
        <w:t>基金公司</w:t>
      </w:r>
    </w:p>
    <w:p>
      <w:pPr>
        <w:numPr>
          <w:ilvl w:val="0"/>
          <w:numId w:val="0"/>
        </w:numPr>
        <w:ind w:firstLine="675" w:firstLineChars="200"/>
        <w:rPr>
          <w:rFonts w:hint="eastAsia" w:hAnsi="黑体"/>
        </w:rPr>
      </w:pPr>
      <w:r>
        <w:rPr>
          <w:rFonts w:hint="eastAsia" w:hAnsi="黑体"/>
          <w:b/>
          <w:bCs/>
          <w:lang w:val="en-US" w:eastAsia="zh-CN"/>
        </w:rPr>
        <w:t>1、</w:t>
      </w:r>
      <w:r>
        <w:rPr>
          <w:rFonts w:hAnsi="黑体"/>
          <w:b/>
          <w:bCs/>
        </w:rPr>
        <w:t>基金业务部</w:t>
      </w:r>
      <w:r>
        <w:rPr>
          <w:rFonts w:ascii="Times New Roman" w:hAnsi="Times New Roman"/>
          <w:b/>
          <w:bCs/>
        </w:rPr>
        <w:t>投资经理</w:t>
      </w:r>
      <w:r>
        <w:rPr>
          <w:rFonts w:hint="eastAsia" w:ascii="Times New Roman" w:hAnsi="Times New Roman"/>
          <w:b/>
          <w:bCs/>
          <w:lang w:val="en-US" w:eastAsia="zh-CN"/>
        </w:rPr>
        <w:t>岗1</w:t>
      </w:r>
      <w:r>
        <w:rPr>
          <w:rFonts w:ascii="Times New Roman" w:hAnsi="Times New Roman"/>
          <w:b/>
          <w:bCs/>
        </w:rPr>
        <w:t>名</w:t>
      </w:r>
      <w:r>
        <w:rPr>
          <w:rFonts w:hint="eastAsia" w:ascii="Times New Roman" w:hAnsi="Times New Roman"/>
        </w:rPr>
        <w:t>：</w:t>
      </w:r>
      <w:r>
        <w:rPr>
          <w:rFonts w:hint="eastAsia" w:hAnsi="黑体"/>
        </w:rPr>
        <w:t>40周岁以下</w:t>
      </w:r>
      <w:r>
        <w:rPr>
          <w:rFonts w:hint="eastAsia" w:hAnsi="黑体"/>
          <w:lang w:eastAsia="zh-CN"/>
        </w:rPr>
        <w:t>，</w:t>
      </w:r>
      <w:r>
        <w:rPr>
          <w:rFonts w:hint="eastAsia" w:hAnsi="黑体"/>
        </w:rPr>
        <w:t>金融、经济等相关专业，具备医疗、制造等相关产业知识和工作经验的复合型人才等专业硕士研究生及以上学历；具有基金从业资格证，有CPA、CFA者优先、具备投行、基金股权投资管理工作经验3年以上者优先。</w:t>
      </w:r>
    </w:p>
    <w:p>
      <w:pPr>
        <w:ind w:firstLine="674"/>
        <w:rPr>
          <w:rFonts w:hint="eastAsia" w:hAnsi="黑体"/>
        </w:rPr>
      </w:pPr>
      <w:r>
        <w:rPr>
          <w:rFonts w:hint="eastAsia" w:hAnsi="黑体"/>
          <w:b/>
          <w:bCs/>
          <w:lang w:val="en-US" w:eastAsia="zh-CN"/>
        </w:rPr>
        <w:t>2、</w:t>
      </w:r>
      <w:r>
        <w:rPr>
          <w:rFonts w:hAnsi="黑体"/>
          <w:b/>
          <w:bCs/>
        </w:rPr>
        <w:t>基金业务部</w:t>
      </w:r>
      <w:r>
        <w:rPr>
          <w:rFonts w:ascii="Times New Roman" w:hAnsi="Times New Roman"/>
          <w:b/>
          <w:bCs/>
        </w:rPr>
        <w:t>投资经理</w:t>
      </w:r>
      <w:r>
        <w:rPr>
          <w:rFonts w:hint="eastAsia" w:ascii="Times New Roman" w:hAnsi="Times New Roman"/>
          <w:b/>
          <w:bCs/>
          <w:lang w:val="en-US" w:eastAsia="zh-CN"/>
        </w:rPr>
        <w:t>岗1</w:t>
      </w:r>
      <w:r>
        <w:rPr>
          <w:rFonts w:ascii="Times New Roman" w:hAnsi="Times New Roman"/>
          <w:b/>
          <w:bCs/>
        </w:rPr>
        <w:t>名</w:t>
      </w:r>
      <w:r>
        <w:rPr>
          <w:rFonts w:hint="eastAsia" w:ascii="Times New Roman" w:hAnsi="Times New Roman"/>
        </w:rPr>
        <w:t>：</w:t>
      </w:r>
      <w:r>
        <w:rPr>
          <w:rFonts w:hint="eastAsia" w:hAnsi="黑体"/>
        </w:rPr>
        <w:t>35周岁以下</w:t>
      </w:r>
      <w:r>
        <w:rPr>
          <w:rFonts w:hint="eastAsia" w:hAnsi="黑体"/>
          <w:lang w:eastAsia="zh-CN"/>
        </w:rPr>
        <w:t>，</w:t>
      </w:r>
      <w:r>
        <w:rPr>
          <w:rFonts w:hint="eastAsia" w:hAnsi="黑体"/>
        </w:rPr>
        <w:t>不动产管理、经济、金融类相关专业硕士研究生及以上学历；不动产行业工作经验、大型知名品牌开发商的投资、研究相关工作经验者优先。</w:t>
      </w:r>
    </w:p>
    <w:p>
      <w:pPr>
        <w:ind w:firstLine="674"/>
        <w:rPr>
          <w:rFonts w:hint="eastAsia" w:hAnsi="黑体"/>
        </w:rPr>
      </w:pPr>
      <w:r>
        <w:rPr>
          <w:rFonts w:hint="eastAsia" w:ascii="Times New Roman" w:hAnsi="Times New Roman"/>
          <w:b/>
          <w:bCs/>
          <w:lang w:val="en-US" w:eastAsia="zh-CN"/>
        </w:rPr>
        <w:t>3</w:t>
      </w:r>
      <w:r>
        <w:rPr>
          <w:rFonts w:hint="eastAsia" w:ascii="Times New Roman" w:hAnsi="Times New Roman"/>
          <w:b/>
          <w:bCs/>
        </w:rPr>
        <w:t>、</w:t>
      </w:r>
      <w:r>
        <w:rPr>
          <w:rFonts w:ascii="Times New Roman" w:hAnsi="Times New Roman"/>
          <w:b/>
          <w:bCs/>
        </w:rPr>
        <w:t>综合办公室党建专员1名</w:t>
      </w:r>
      <w:r>
        <w:rPr>
          <w:rFonts w:hint="eastAsia" w:ascii="Times New Roman" w:hAnsi="Times New Roman"/>
        </w:rPr>
        <w:t>：</w:t>
      </w:r>
      <w:r>
        <w:rPr>
          <w:rFonts w:hint="eastAsia" w:hAnsi="黑体"/>
        </w:rPr>
        <w:t>35周岁以下</w:t>
      </w:r>
      <w:r>
        <w:rPr>
          <w:rFonts w:hint="eastAsia" w:hAnsi="黑体"/>
          <w:lang w:eastAsia="zh-CN"/>
        </w:rPr>
        <w:t>，</w:t>
      </w:r>
      <w:r>
        <w:rPr>
          <w:rFonts w:hint="eastAsia" w:hAnsi="黑体"/>
        </w:rPr>
        <w:t>党建、思想政治、社会、中文、新闻等相关专业大学本科及以上学历</w:t>
      </w:r>
      <w:r>
        <w:rPr>
          <w:rFonts w:hint="eastAsia" w:hAnsi="黑体"/>
          <w:lang w:eastAsia="zh-CN"/>
        </w:rPr>
        <w:t>，</w:t>
      </w:r>
      <w:r>
        <w:rPr>
          <w:rFonts w:hint="eastAsia" w:hAnsi="黑体"/>
        </w:rPr>
        <w:t>党员</w:t>
      </w:r>
      <w:r>
        <w:rPr>
          <w:rFonts w:hint="eastAsia" w:hAnsi="黑体"/>
          <w:lang w:eastAsia="zh-CN"/>
        </w:rPr>
        <w:t>；</w:t>
      </w:r>
      <w:r>
        <w:rPr>
          <w:rFonts w:hint="eastAsia" w:hAnsi="黑体"/>
        </w:rPr>
        <w:t>文笔好，有党群工作经验者优先。</w:t>
      </w:r>
    </w:p>
    <w:p>
      <w:pPr>
        <w:ind w:firstLine="674"/>
      </w:pPr>
      <w:r>
        <w:rPr>
          <w:rFonts w:hint="eastAsia" w:ascii="Times New Roman" w:hAnsi="Times New Roman"/>
          <w:b/>
          <w:bCs/>
          <w:lang w:val="en-US" w:eastAsia="zh-CN"/>
        </w:rPr>
        <w:t>4</w:t>
      </w:r>
      <w:r>
        <w:rPr>
          <w:rFonts w:hint="eastAsia" w:ascii="Times New Roman" w:hAnsi="Times New Roman"/>
          <w:b/>
          <w:bCs/>
        </w:rPr>
        <w:t>、东南基金汇副总经理1名</w:t>
      </w:r>
      <w:r>
        <w:rPr>
          <w:rFonts w:hint="eastAsia" w:ascii="Times New Roman" w:hAnsi="Times New Roman"/>
        </w:rPr>
        <w:t>：</w:t>
      </w:r>
      <w:r>
        <w:rPr>
          <w:rFonts w:hint="eastAsia" w:hAnsi="黑体"/>
        </w:rPr>
        <w:t>40周岁以下</w:t>
      </w:r>
      <w:r>
        <w:rPr>
          <w:rFonts w:hint="eastAsia" w:hAnsi="黑体"/>
          <w:lang w:eastAsia="zh-CN"/>
        </w:rPr>
        <w:t>，</w:t>
      </w:r>
      <w:r>
        <w:rPr>
          <w:rFonts w:hint="eastAsia" w:hAnsi="黑体"/>
        </w:rPr>
        <w:t>经济管理、企业管理、金融等相关专业硕士研究生及以上学历</w:t>
      </w:r>
      <w:r>
        <w:rPr>
          <w:rFonts w:hint="eastAsia" w:hAnsi="黑体"/>
          <w:lang w:eastAsia="zh-CN"/>
        </w:rPr>
        <w:t>，</w:t>
      </w:r>
      <w:r>
        <w:rPr>
          <w:rFonts w:hint="eastAsia" w:hAnsi="黑体"/>
        </w:rPr>
        <w:t>5年以上招商运营管理经验；熟悉金融、基金行业，具有较强金融、基金行业整合能力；有较强的沟通和协调能力；具有良好的团队协作精神；具有大中型企事业单位招商运营管理经验、高级职称者优先。</w:t>
      </w:r>
    </w:p>
    <w:p>
      <w:pPr>
        <w:numPr>
          <w:ilvl w:val="0"/>
          <w:numId w:val="2"/>
        </w:numPr>
        <w:tabs>
          <w:tab w:val="left" w:pos="3686"/>
        </w:tabs>
        <w:ind w:firstLine="672"/>
        <w:rPr>
          <w:rFonts w:ascii="黑体" w:hAnsi="黑体" w:eastAsia="黑体"/>
        </w:rPr>
      </w:pPr>
      <w:r>
        <w:rPr>
          <w:rFonts w:hint="eastAsia" w:ascii="黑体" w:hAnsi="黑体" w:eastAsia="黑体"/>
        </w:rPr>
        <w:t>国立公司</w:t>
      </w:r>
    </w:p>
    <w:p>
      <w:pPr>
        <w:ind w:firstLine="674"/>
      </w:pPr>
      <w:r>
        <w:rPr>
          <w:rFonts w:hint="eastAsia"/>
          <w:b/>
          <w:bCs/>
          <w:lang w:val="en-US" w:eastAsia="zh-CN"/>
        </w:rPr>
        <w:t>1、</w:t>
      </w:r>
      <w:r>
        <w:rPr>
          <w:rFonts w:hint="eastAsia"/>
          <w:b/>
          <w:bCs/>
        </w:rPr>
        <w:t>综合办公室法务岗1名:</w:t>
      </w:r>
      <w:r>
        <w:rPr>
          <w:rFonts w:hint="eastAsia" w:hAnsi="黑体"/>
        </w:rPr>
        <w:t>35周岁以下，全日制硕士研究生，法学专业，文字功底扎实</w:t>
      </w:r>
      <w:r>
        <w:rPr>
          <w:rFonts w:hint="eastAsia" w:hAnsi="黑体"/>
          <w:lang w:eastAsia="zh-CN"/>
        </w:rPr>
        <w:t>，</w:t>
      </w:r>
      <w:r>
        <w:rPr>
          <w:rFonts w:hint="eastAsia" w:hAnsi="黑体"/>
        </w:rPr>
        <w:t>有较强的沟通和协调能力；具有良好的团队协作精神</w:t>
      </w:r>
      <w:r>
        <w:rPr>
          <w:rFonts w:hint="eastAsia" w:hAnsi="黑体"/>
          <w:lang w:eastAsia="zh-CN"/>
        </w:rPr>
        <w:t>，</w:t>
      </w:r>
      <w:r>
        <w:rPr>
          <w:rFonts w:hAnsi="黑体"/>
        </w:rPr>
        <w:t>能够熟练操作日常办公软件。</w:t>
      </w:r>
    </w:p>
    <w:p>
      <w:pPr>
        <w:numPr>
          <w:ilvl w:val="0"/>
          <w:numId w:val="0"/>
        </w:numPr>
        <w:ind w:firstLine="675" w:firstLineChars="200"/>
        <w:rPr>
          <w:rFonts w:hAnsi="黑体"/>
          <w:b/>
          <w:bCs/>
        </w:rPr>
      </w:pPr>
      <w:r>
        <w:rPr>
          <w:rFonts w:hint="eastAsia" w:hAnsi="黑体"/>
          <w:b/>
          <w:bCs/>
          <w:lang w:val="en-US" w:eastAsia="zh-CN"/>
        </w:rPr>
        <w:t>2、</w:t>
      </w:r>
      <w:r>
        <w:rPr>
          <w:rFonts w:hint="eastAsia" w:hAnsi="黑体"/>
          <w:b/>
          <w:bCs/>
        </w:rPr>
        <w:t>造价合约部</w:t>
      </w:r>
    </w:p>
    <w:p>
      <w:pPr>
        <w:ind w:firstLine="674"/>
        <w:rPr>
          <w:rFonts w:hAnsi="黑体"/>
        </w:rPr>
      </w:pPr>
      <w:r>
        <w:rPr>
          <w:rFonts w:hint="eastAsia" w:hAnsi="黑体"/>
          <w:b/>
          <w:bCs/>
        </w:rPr>
        <w:t>部门负责人1名</w:t>
      </w:r>
      <w:r>
        <w:rPr>
          <w:rFonts w:hint="eastAsia" w:hAnsi="黑体"/>
        </w:rPr>
        <w:t>:45</w:t>
      </w:r>
      <w:r>
        <w:rPr>
          <w:rFonts w:hAnsi="黑体"/>
        </w:rPr>
        <w:t>周岁以下，身体健康，本科及以上学历，工程造价、工程管理、土木工程等相关专业</w:t>
      </w:r>
      <w:r>
        <w:rPr>
          <w:rFonts w:hint="eastAsia" w:hAnsi="黑体"/>
          <w:lang w:eastAsia="zh-CN"/>
        </w:rPr>
        <w:t>，</w:t>
      </w:r>
      <w:r>
        <w:rPr>
          <w:rFonts w:hAnsi="黑体"/>
        </w:rPr>
        <w:t>工程师及以上职称；具有良好的政治素养，中共党员优先；具备注册造价工程师或工程类高级职称优先；具有相关行业工作经验5年以上，有大型企业相关管理经验优先；具有较强的书面和口头表达能力、协调沟通能力和计划执行能力；能够吃苦耐劳、责任感强，具有良好的团队协作精神。</w:t>
      </w:r>
    </w:p>
    <w:p>
      <w:pPr>
        <w:ind w:firstLine="674"/>
      </w:pPr>
      <w:r>
        <w:rPr>
          <w:rFonts w:hint="eastAsia" w:hAnsi="黑体"/>
          <w:b/>
          <w:bCs/>
        </w:rPr>
        <w:t>招投标管理人员1名</w:t>
      </w:r>
      <w:r>
        <w:rPr>
          <w:rFonts w:hint="eastAsia" w:hAnsi="黑体"/>
        </w:rPr>
        <w:t>：</w:t>
      </w:r>
      <w:r>
        <w:rPr>
          <w:rFonts w:hAnsi="黑体"/>
        </w:rPr>
        <w:t>3</w:t>
      </w:r>
      <w:r>
        <w:rPr>
          <w:rFonts w:hint="eastAsia" w:hAnsi="黑体"/>
        </w:rPr>
        <w:t>5</w:t>
      </w:r>
      <w:r>
        <w:rPr>
          <w:rFonts w:hAnsi="黑体"/>
        </w:rPr>
        <w:t>周岁以下，身体健康，本科及以上学历，工程造价、工民建、材料等相关专业</w:t>
      </w:r>
      <w:r>
        <w:rPr>
          <w:rFonts w:hint="eastAsia" w:hAnsi="黑体"/>
          <w:lang w:eastAsia="zh-CN"/>
        </w:rPr>
        <w:t>，</w:t>
      </w:r>
      <w:r>
        <w:rPr>
          <w:rFonts w:hAnsi="黑体"/>
        </w:rPr>
        <w:t>工程师及以上职称</w:t>
      </w:r>
      <w:r>
        <w:rPr>
          <w:rFonts w:hint="eastAsia" w:hAnsi="黑体"/>
          <w:lang w:eastAsia="zh-CN"/>
        </w:rPr>
        <w:t>，</w:t>
      </w:r>
      <w:r>
        <w:rPr>
          <w:rFonts w:hAnsi="黑体"/>
        </w:rPr>
        <w:t>具有相关行业工作经验3年以上；熟悉建筑相关政策法规，熟悉招投标管理程序，熟悉合同法等基本法律知识；具有较强的人际沟通能力，良好的语言表达能力和亲和力，善于协调、沟通和组织策划；能够熟练操作日常办公软件。</w:t>
      </w:r>
    </w:p>
    <w:p>
      <w:pPr>
        <w:numPr>
          <w:ilvl w:val="0"/>
          <w:numId w:val="0"/>
        </w:numPr>
        <w:ind w:firstLine="675" w:firstLineChars="200"/>
        <w:rPr>
          <w:rFonts w:hAnsi="黑体"/>
          <w:b/>
          <w:bCs/>
        </w:rPr>
      </w:pPr>
      <w:r>
        <w:rPr>
          <w:rFonts w:hint="eastAsia" w:hAnsi="黑体"/>
          <w:b/>
          <w:bCs/>
          <w:lang w:val="en-US" w:eastAsia="zh-CN"/>
        </w:rPr>
        <w:t>3、</w:t>
      </w:r>
      <w:r>
        <w:rPr>
          <w:rFonts w:hint="eastAsia" w:hAnsi="黑体"/>
          <w:b/>
          <w:bCs/>
        </w:rPr>
        <w:t>工程技术部</w:t>
      </w:r>
    </w:p>
    <w:p>
      <w:pPr>
        <w:ind w:firstLine="674"/>
        <w:rPr>
          <w:rFonts w:hAnsi="黑体"/>
        </w:rPr>
      </w:pPr>
      <w:r>
        <w:rPr>
          <w:rFonts w:hint="eastAsia" w:hAnsi="黑体"/>
          <w:b/>
          <w:bCs/>
        </w:rPr>
        <w:t>项目管理人员1名</w:t>
      </w:r>
      <w:r>
        <w:rPr>
          <w:rFonts w:hint="eastAsia" w:hAnsi="黑体"/>
        </w:rPr>
        <w:t>：</w:t>
      </w:r>
      <w:r>
        <w:rPr>
          <w:rFonts w:hAnsi="黑体"/>
        </w:rPr>
        <w:t>3</w:t>
      </w:r>
      <w:r>
        <w:rPr>
          <w:rFonts w:hint="eastAsia" w:hAnsi="黑体"/>
        </w:rPr>
        <w:t>5</w:t>
      </w:r>
      <w:r>
        <w:rPr>
          <w:rFonts w:hAnsi="黑体"/>
        </w:rPr>
        <w:t>周岁以下，身体健康，本科及以上学历，工程管理、土木工程等相关专业；工程师及以上职称；具有相关行业工作经验3年以上；有房地产等相关土建项目工作经验、现场土建管理经验；熟悉相关的工程法律法规政策；有良好的协调沟通能力，能协调和处理设计、监理和施工等各单位，能全面监理施工程序、安全、技术、品质和进度；有较强的计划执行能力；能够熟练操作日常办公软件。</w:t>
      </w:r>
    </w:p>
    <w:p>
      <w:pPr>
        <w:ind w:firstLine="674"/>
      </w:pPr>
      <w:r>
        <w:rPr>
          <w:rFonts w:hint="eastAsia" w:hAnsi="黑体"/>
          <w:b/>
          <w:bCs/>
        </w:rPr>
        <w:t>质量安全管理人员1名</w:t>
      </w:r>
      <w:r>
        <w:rPr>
          <w:rFonts w:hint="eastAsia" w:hAnsi="黑体"/>
        </w:rPr>
        <w:t>：</w:t>
      </w:r>
      <w:r>
        <w:rPr>
          <w:rFonts w:hAnsi="黑体"/>
        </w:rPr>
        <w:t>3</w:t>
      </w:r>
      <w:r>
        <w:rPr>
          <w:rFonts w:hint="eastAsia" w:hAnsi="黑体"/>
        </w:rPr>
        <w:t>5</w:t>
      </w:r>
      <w:r>
        <w:rPr>
          <w:rFonts w:hAnsi="黑体"/>
        </w:rPr>
        <w:t>周岁以下，身体健康，本科及以上学历，安全工程、土木工程、工程管理类等相关专业；持建筑安全员C证；具有相关行业相关职位工作经验3年以上；具备注册安全工程师或大型公司安全管理工作经验优先；熟悉国家相关安全生产的法律、法规和体制；具备较强的安全隐患发现能力及管理控制能力；能够熟练操作日常办公软件。</w:t>
      </w:r>
    </w:p>
    <w:p>
      <w:pPr>
        <w:tabs>
          <w:tab w:val="left" w:pos="3686"/>
        </w:tabs>
        <w:ind w:left="672" w:leftChars="200" w:firstLine="0" w:firstLineChars="0"/>
        <w:rPr>
          <w:rFonts w:ascii="黑体" w:hAnsi="黑体" w:eastAsia="黑体"/>
        </w:rPr>
      </w:pPr>
      <w:r>
        <w:rPr>
          <w:rFonts w:hint="eastAsia" w:ascii="黑体" w:hAnsi="黑体" w:eastAsia="黑体"/>
        </w:rPr>
        <w:t>（四）东南公寓公司</w:t>
      </w:r>
    </w:p>
    <w:p>
      <w:pPr>
        <w:ind w:firstLine="674"/>
      </w:pPr>
      <w:r>
        <w:rPr>
          <w:rFonts w:hint="eastAsia"/>
          <w:b/>
        </w:rPr>
        <w:t>1、商务部活动策划岗位1名</w:t>
      </w:r>
      <w:r>
        <w:rPr>
          <w:rFonts w:hint="eastAsia" w:hAnsiTheme="minorEastAsia"/>
        </w:rPr>
        <w:t>：</w:t>
      </w:r>
      <w:r>
        <w:t>35周岁以下，广告类专业本科以上学历</w:t>
      </w:r>
      <w:r>
        <w:rPr>
          <w:rFonts w:hint="eastAsia"/>
        </w:rPr>
        <w:t>；具有活动策划相关经验或成功品牌策划案例；品牌意识强具有出色的提案能力和沟通技巧；熟悉整体活动流程及特点，可将活动策划方案转化为具体的执行方案，细化工作流程，严格按照时间节点和质量要求完成工作；富有创意，有好奇心，有快速学习能力、研究新鲜事物，抗压能力强。</w:t>
      </w:r>
    </w:p>
    <w:p>
      <w:pPr>
        <w:ind w:firstLine="674"/>
        <w:rPr>
          <w:b/>
        </w:rPr>
      </w:pPr>
      <w:r>
        <w:rPr>
          <w:rFonts w:hint="eastAsia"/>
          <w:b/>
        </w:rPr>
        <w:t>2、财务部</w:t>
      </w:r>
    </w:p>
    <w:p>
      <w:pPr>
        <w:ind w:firstLine="674"/>
      </w:pPr>
      <w:r>
        <w:rPr>
          <w:rFonts w:hint="eastAsia"/>
          <w:b/>
        </w:rPr>
        <w:t>管理岗位1名</w:t>
      </w:r>
      <w:r>
        <w:rPr>
          <w:rFonts w:hint="eastAsia"/>
        </w:rPr>
        <w:t>：</w:t>
      </w:r>
      <w:r>
        <w:t>40周岁以下，财务会计类专业本科以上学历</w:t>
      </w:r>
      <w:r>
        <w:rPr>
          <w:rFonts w:hint="eastAsia"/>
        </w:rPr>
        <w:t>，</w:t>
      </w:r>
      <w:r>
        <w:t>5年以上从事财务管理工作经验</w:t>
      </w:r>
      <w:r>
        <w:rPr>
          <w:rFonts w:hint="eastAsia"/>
        </w:rPr>
        <w:t>，中级会计师以上职称，注册会计师优先考虑；熟悉会计、审计、税务、财务管理等相关法律法规及企业财务制度和流程；具有公寓或酒店行业财务经理岗位从业经验；具有财务分析、融资和资金管理能力，精通公司内部财务核算和控制体系；具备出色的沟通能力和应变能力，能独立思考，坚持原则，善于协调各方面关系。</w:t>
      </w:r>
    </w:p>
    <w:p>
      <w:pPr>
        <w:ind w:firstLine="674"/>
      </w:pPr>
      <w:r>
        <w:rPr>
          <w:rFonts w:hint="eastAsia"/>
          <w:b/>
        </w:rPr>
        <w:t>财务出纳岗位1名</w:t>
      </w:r>
      <w:r>
        <w:rPr>
          <w:rFonts w:hint="eastAsia"/>
        </w:rPr>
        <w:t>：</w:t>
      </w:r>
      <w:r>
        <w:t>35周岁以下，财务会计类专业本科以上学历</w:t>
      </w:r>
      <w:r>
        <w:rPr>
          <w:rFonts w:hint="eastAsia"/>
        </w:rPr>
        <w:t>；</w:t>
      </w:r>
      <w:r>
        <w:t>具有出纳岗位2年以上工作经验</w:t>
      </w:r>
      <w:r>
        <w:rPr>
          <w:rFonts w:hint="eastAsia"/>
        </w:rPr>
        <w:t>；具有会计从业资格；熟悉会计法规，具有独立做账能力；记账清晰、准确，账目日清月结，报表编制准确、及时；熟悉操作财务软件、</w:t>
      </w:r>
      <w:r>
        <w:t>Excel、Word等办公软件</w:t>
      </w:r>
      <w:r>
        <w:rPr>
          <w:rFonts w:hint="eastAsia"/>
        </w:rPr>
        <w:t>；工作认真，态度端正。</w:t>
      </w:r>
    </w:p>
    <w:p>
      <w:pPr>
        <w:ind w:firstLine="674"/>
      </w:pPr>
      <w:r>
        <w:rPr>
          <w:rFonts w:hint="eastAsia"/>
          <w:b/>
        </w:rPr>
        <w:t>3、拓展部品牌推广岗位1名</w:t>
      </w:r>
      <w:r>
        <w:rPr>
          <w:rFonts w:hint="eastAsia"/>
        </w:rPr>
        <w:t>：</w:t>
      </w:r>
      <w:r>
        <w:t>35周岁以下，广告类专业本科以上学历</w:t>
      </w:r>
      <w:r>
        <w:rPr>
          <w:rFonts w:hint="eastAsia"/>
        </w:rPr>
        <w:t>；</w:t>
      </w:r>
      <w:r>
        <w:t>具有媒体或品牌宣传策划行业从业经验</w:t>
      </w:r>
      <w:r>
        <w:rPr>
          <w:rFonts w:hint="eastAsia"/>
        </w:rPr>
        <w:t>；具有成功品牌策划案例；品牌意识强，具有出色的提案能力和沟通技巧，对品牌宣传有较强的提炼能力和策划能力；具有创新及文字撰写能力。</w:t>
      </w:r>
    </w:p>
    <w:p>
      <w:pPr>
        <w:ind w:firstLine="674"/>
        <w:rPr>
          <w:rFonts w:hint="eastAsia"/>
        </w:rPr>
      </w:pPr>
      <w:r>
        <w:rPr>
          <w:rFonts w:hint="eastAsia"/>
          <w:b/>
        </w:rPr>
        <w:t>4、工程部工程管理岗位1名</w:t>
      </w:r>
      <w:r>
        <w:rPr>
          <w:rFonts w:hint="eastAsia"/>
        </w:rPr>
        <w:t>：</w:t>
      </w:r>
      <w:r>
        <w:t>35周岁以下，工程类专业本科以上学历</w:t>
      </w:r>
      <w:r>
        <w:rPr>
          <w:rFonts w:hint="eastAsia"/>
        </w:rPr>
        <w:t>；</w:t>
      </w:r>
      <w:r>
        <w:t>具有5年以上装修工程管理岗位经验</w:t>
      </w:r>
      <w:r>
        <w:rPr>
          <w:rFonts w:hint="eastAsia"/>
        </w:rPr>
        <w:t>，</w:t>
      </w:r>
      <w:r>
        <w:t>工程类专业工程师优先</w:t>
      </w:r>
      <w:r>
        <w:rPr>
          <w:rFonts w:hint="eastAsia"/>
        </w:rPr>
        <w:t>；具有改造装修施工管理经验，有项目管理和成本控制综合管理能力；熟悉改造装修工程项目管理相关知识，对改造装修施工管理各环节有深刻了解和独到的见解；熟悉强弱电、给排水、土建等专业知识和物业管理知识；熟悉设备维修、运行保养原理；具有较好的沟通协调能力。</w:t>
      </w:r>
    </w:p>
    <w:p>
      <w:pPr>
        <w:ind w:firstLine="674"/>
        <w:rPr>
          <w:rFonts w:hint="eastAsia" w:eastAsia="仿宋_GB2312"/>
          <w:lang w:val="en-US" w:eastAsia="zh-CN"/>
        </w:rPr>
      </w:pPr>
      <w:r>
        <w:rPr>
          <w:rFonts w:hint="eastAsia"/>
          <w:b/>
          <w:bCs/>
          <w:lang w:val="en-US" w:eastAsia="zh-CN"/>
        </w:rPr>
        <w:t>5、运营部门店店长岗位8名</w:t>
      </w:r>
      <w:r>
        <w:rPr>
          <w:rFonts w:hint="eastAsia"/>
          <w:lang w:val="en-US" w:eastAsia="zh-CN"/>
        </w:rPr>
        <w:t>：35周岁以下，市场营销、工商管理类专业本科以上学历；具有3年以上公寓、物业、酒店、连锁服务等管理者岗位经验；具有良好的人际交往能力，敏锐的市场洞察力，较强的项目谈判能力；具有公寓行业店长管理经验者，条件可适当放宽。</w:t>
      </w:r>
    </w:p>
    <w:p>
      <w:pPr>
        <w:ind w:firstLine="674"/>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337D2"/>
    <w:multiLevelType w:val="singleLevel"/>
    <w:tmpl w:val="5A4337D2"/>
    <w:lvl w:ilvl="0" w:tentative="0">
      <w:start w:val="3"/>
      <w:numFmt w:val="chineseCounting"/>
      <w:suff w:val="nothing"/>
      <w:lvlText w:val="（%1）"/>
      <w:lvlJc w:val="left"/>
    </w:lvl>
  </w:abstractNum>
  <w:abstractNum w:abstractNumId="1">
    <w:nsid w:val="5A435272"/>
    <w:multiLevelType w:val="singleLevel"/>
    <w:tmpl w:val="5A435272"/>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64690A"/>
    <w:rsid w:val="2564690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仿宋_GB2312" w:hAnsi="仿宋" w:eastAsia="仿宋_GB2312" w:cs="Times New Roman"/>
      <w:color w:val="000000"/>
      <w:spacing w:val="8"/>
      <w:kern w:val="2"/>
      <w:sz w:val="32"/>
      <w:szCs w:val="3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i\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2018-04-28T07:16:00Z</dcterms:created>
  <dc:creator>hui</dc:creator>
  <cp:lastModifiedBy>hui</cp:lastModifiedBy>
  <dcterms:modified xsi:type="dcterms:W3CDTF">2018-04-28T07:18:32Z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